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2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6423"/>
      </w:tblGrid>
      <w:tr w:rsidR="006E53E4" w:rsidRPr="006E53E4" w:rsidTr="00446AE1">
        <w:trPr>
          <w:trHeight w:val="1265"/>
          <w:jc w:val="center"/>
        </w:trPr>
        <w:tc>
          <w:tcPr>
            <w:tcW w:w="3969" w:type="dxa"/>
          </w:tcPr>
          <w:p w:rsidR="006E53E4" w:rsidRPr="00C76DE1" w:rsidRDefault="006E53E4" w:rsidP="00726C44">
            <w:pPr>
              <w:pStyle w:val="Heading3"/>
              <w:rPr>
                <w:b w:val="0"/>
                <w:bCs w:val="0"/>
                <w:sz w:val="28"/>
                <w:szCs w:val="28"/>
              </w:rPr>
            </w:pPr>
            <w:r w:rsidRPr="00C76DE1">
              <w:rPr>
                <w:b w:val="0"/>
                <w:bCs w:val="0"/>
                <w:sz w:val="28"/>
                <w:szCs w:val="28"/>
              </w:rPr>
              <w:t>ỦY BAN NHÂN DÂN</w:t>
            </w:r>
          </w:p>
          <w:p w:rsidR="006E53E4" w:rsidRPr="00C76DE1" w:rsidRDefault="006E53E4" w:rsidP="00726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6E53E4" w:rsidRPr="00C76DE1" w:rsidRDefault="006E53E4" w:rsidP="00726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 GIÁO DỤC VÀ ĐÀO TẠO</w:t>
            </w:r>
          </w:p>
          <w:p w:rsidR="006E53E4" w:rsidRPr="00C76DE1" w:rsidRDefault="00726C44" w:rsidP="006C5B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15875</wp:posOffset>
                      </wp:positionV>
                      <wp:extent cx="9810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2C791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2pt;margin-top:1.25pt;width:7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"/>
                  </w:pict>
                </mc:Fallback>
              </mc:AlternateContent>
            </w:r>
            <w:r w:rsidR="006E53E4" w:rsidRPr="00C76DE1"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6C5B36">
              <w:rPr>
                <w:rFonts w:ascii="Times New Roman" w:hAnsi="Times New Roman" w:cs="Times New Roman"/>
                <w:sz w:val="28"/>
                <w:szCs w:val="28"/>
              </w:rPr>
              <w:t xml:space="preserve"> 1192</w:t>
            </w:r>
            <w:bookmarkStart w:id="0" w:name="_GoBack"/>
            <w:bookmarkEnd w:id="0"/>
            <w:r w:rsidR="006E53E4" w:rsidRPr="00C76DE1">
              <w:rPr>
                <w:rFonts w:ascii="Times New Roman" w:hAnsi="Times New Roman" w:cs="Times New Roman"/>
                <w:sz w:val="28"/>
                <w:szCs w:val="28"/>
              </w:rPr>
              <w:t>/GDĐT-TrH</w:t>
            </w:r>
          </w:p>
        </w:tc>
        <w:tc>
          <w:tcPr>
            <w:tcW w:w="6423" w:type="dxa"/>
          </w:tcPr>
          <w:p w:rsidR="006E53E4" w:rsidRPr="00C76DE1" w:rsidRDefault="006E53E4" w:rsidP="00726C44">
            <w:pPr>
              <w:pStyle w:val="Heading1"/>
              <w:jc w:val="center"/>
              <w:rPr>
                <w:b/>
                <w:bCs/>
                <w:sz w:val="28"/>
                <w:szCs w:val="28"/>
              </w:rPr>
            </w:pPr>
            <w:r w:rsidRPr="00C76DE1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6E53E4" w:rsidRPr="00C76DE1" w:rsidRDefault="006E53E4" w:rsidP="00726C44">
            <w:pPr>
              <w:pStyle w:val="Heading2"/>
              <w:jc w:val="center"/>
              <w:rPr>
                <w:sz w:val="28"/>
                <w:szCs w:val="28"/>
              </w:rPr>
            </w:pPr>
            <w:r w:rsidRPr="00C76DE1">
              <w:rPr>
                <w:sz w:val="28"/>
                <w:szCs w:val="28"/>
              </w:rPr>
              <w:t>Độc lập - Tự do - Hạnh phúc</w:t>
            </w:r>
          </w:p>
          <w:p w:rsidR="006E53E4" w:rsidRPr="00C76DE1" w:rsidRDefault="006E53E4" w:rsidP="00726C44">
            <w:pPr>
              <w:pStyle w:val="Heading5"/>
              <w:rPr>
                <w:i w:val="0"/>
                <w:sz w:val="28"/>
                <w:szCs w:val="28"/>
              </w:rPr>
            </w:pPr>
            <w:r w:rsidRPr="00C76DE1">
              <w:rPr>
                <w:i w:val="0"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28575</wp:posOffset>
                      </wp:positionV>
                      <wp:extent cx="21145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363D5E8" id="Straight Connector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2.25pt" to="23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Fs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"/>
                  </w:pict>
                </mc:Fallback>
              </mc:AlternateContent>
            </w:r>
          </w:p>
          <w:p w:rsidR="006E53E4" w:rsidRPr="00C76DE1" w:rsidRDefault="006E53E4" w:rsidP="007B0F55">
            <w:pPr>
              <w:pStyle w:val="Heading5"/>
              <w:spacing w:before="120"/>
              <w:jc w:val="right"/>
              <w:rPr>
                <w:sz w:val="28"/>
                <w:szCs w:val="28"/>
              </w:rPr>
            </w:pPr>
            <w:r w:rsidRPr="00C76DE1">
              <w:rPr>
                <w:sz w:val="28"/>
                <w:szCs w:val="28"/>
              </w:rPr>
              <w:t>Thành phố Hồ Chí Minh, ngày</w:t>
            </w:r>
            <w:r w:rsidR="000A202E">
              <w:rPr>
                <w:sz w:val="28"/>
                <w:szCs w:val="28"/>
              </w:rPr>
              <w:t xml:space="preserve"> 1</w:t>
            </w:r>
            <w:r w:rsidR="007B0F55">
              <w:rPr>
                <w:sz w:val="28"/>
                <w:szCs w:val="28"/>
              </w:rPr>
              <w:t>3</w:t>
            </w:r>
            <w:r w:rsidRPr="00C76DE1">
              <w:rPr>
                <w:sz w:val="28"/>
                <w:szCs w:val="28"/>
              </w:rPr>
              <w:t xml:space="preserve"> tháng </w:t>
            </w:r>
            <w:r w:rsidR="00410123">
              <w:rPr>
                <w:sz w:val="28"/>
                <w:szCs w:val="28"/>
              </w:rPr>
              <w:t>4</w:t>
            </w:r>
            <w:r w:rsidRPr="00C76DE1">
              <w:rPr>
                <w:sz w:val="28"/>
                <w:szCs w:val="28"/>
              </w:rPr>
              <w:t xml:space="preserve"> năm 201</w:t>
            </w:r>
            <w:r w:rsidR="00D80B03">
              <w:rPr>
                <w:sz w:val="28"/>
                <w:szCs w:val="28"/>
              </w:rPr>
              <w:t>8</w:t>
            </w:r>
          </w:p>
        </w:tc>
      </w:tr>
      <w:tr w:rsidR="006E53E4" w:rsidRPr="006E53E4" w:rsidTr="00446AE1">
        <w:trPr>
          <w:trHeight w:val="972"/>
          <w:jc w:val="center"/>
        </w:trPr>
        <w:tc>
          <w:tcPr>
            <w:tcW w:w="3969" w:type="dxa"/>
          </w:tcPr>
          <w:p w:rsidR="006E53E4" w:rsidRPr="00F5548F" w:rsidRDefault="006E53E4" w:rsidP="001037E0">
            <w:pPr>
              <w:tabs>
                <w:tab w:val="right" w:leader="dot" w:pos="9720"/>
              </w:tabs>
              <w:spacing w:before="120" w:after="0" w:line="240" w:lineRule="auto"/>
              <w:ind w:left="-156"/>
              <w:jc w:val="center"/>
              <w:rPr>
                <w:rFonts w:ascii="Times New Roman" w:hAnsi="Times New Roman" w:cs="Times New Roman"/>
                <w:bCs/>
              </w:rPr>
            </w:pPr>
            <w:r w:rsidRPr="00726C44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726C4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="0041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1D0">
              <w:rPr>
                <w:rFonts w:ascii="Times New Roman" w:hAnsi="Times New Roman" w:cs="Times New Roman"/>
                <w:sz w:val="26"/>
                <w:szCs w:val="26"/>
              </w:rPr>
              <w:t xml:space="preserve">báo cáo danh sách </w:t>
            </w:r>
            <w:r w:rsidR="00D80B03">
              <w:rPr>
                <w:rFonts w:ascii="Times New Roman" w:hAnsi="Times New Roman" w:cs="Times New Roman"/>
                <w:sz w:val="26"/>
                <w:szCs w:val="26"/>
              </w:rPr>
              <w:t>giáo viên GDQP&amp;AN</w:t>
            </w:r>
            <w:r w:rsidR="00726C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26C44">
              <w:rPr>
                <w:rFonts w:ascii="Times New Roman" w:hAnsi="Times New Roman" w:cs="Times New Roman"/>
                <w:bCs/>
                <w:sz w:val="26"/>
                <w:szCs w:val="26"/>
              </w:rPr>
              <w:t>Năm học 2017 - 2018</w:t>
            </w:r>
          </w:p>
        </w:tc>
        <w:tc>
          <w:tcPr>
            <w:tcW w:w="6423" w:type="dxa"/>
          </w:tcPr>
          <w:p w:rsidR="006E53E4" w:rsidRPr="006E53E4" w:rsidRDefault="006E53E4" w:rsidP="00726C44">
            <w:pPr>
              <w:pStyle w:val="Heading1"/>
              <w:rPr>
                <w:b/>
                <w:bCs/>
                <w:sz w:val="26"/>
              </w:rPr>
            </w:pPr>
          </w:p>
        </w:tc>
      </w:tr>
    </w:tbl>
    <w:p w:rsidR="006E53E4" w:rsidRPr="007E0955" w:rsidRDefault="006E53E4" w:rsidP="00690F73">
      <w:pPr>
        <w:spacing w:before="360"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2B3E2C" w:rsidRDefault="006E53E4" w:rsidP="00CF2063">
      <w:pPr>
        <w:spacing w:before="60"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 xml:space="preserve">- </w:t>
      </w:r>
      <w:r w:rsidR="000274B5">
        <w:rPr>
          <w:rFonts w:ascii="Times New Roman" w:hAnsi="Times New Roman" w:cs="Times New Roman"/>
          <w:sz w:val="28"/>
          <w:szCs w:val="28"/>
        </w:rPr>
        <w:t>Hiệu trưởng</w:t>
      </w:r>
      <w:r w:rsidR="00726C44" w:rsidRPr="007E0955">
        <w:rPr>
          <w:rFonts w:ascii="Times New Roman" w:hAnsi="Times New Roman" w:cs="Times New Roman"/>
          <w:sz w:val="28"/>
          <w:szCs w:val="28"/>
        </w:rPr>
        <w:t xml:space="preserve"> </w:t>
      </w:r>
      <w:r w:rsidRPr="007E0955">
        <w:rPr>
          <w:rFonts w:ascii="Times New Roman" w:hAnsi="Times New Roman" w:cs="Times New Roman"/>
          <w:sz w:val="28"/>
          <w:szCs w:val="28"/>
        </w:rPr>
        <w:t>các trường THP</w:t>
      </w:r>
      <w:r w:rsidR="001E3E4E">
        <w:rPr>
          <w:rFonts w:ascii="Times New Roman" w:hAnsi="Times New Roman" w:cs="Times New Roman"/>
          <w:sz w:val="28"/>
          <w:szCs w:val="28"/>
        </w:rPr>
        <w:t>T</w:t>
      </w:r>
      <w:r w:rsidR="00446AE1">
        <w:rPr>
          <w:rFonts w:ascii="Times New Roman" w:hAnsi="Times New Roman" w:cs="Times New Roman"/>
          <w:sz w:val="28"/>
          <w:szCs w:val="28"/>
        </w:rPr>
        <w:t>;</w:t>
      </w:r>
    </w:p>
    <w:p w:rsidR="006E53E4" w:rsidRPr="007E0955" w:rsidRDefault="006E53E4" w:rsidP="00CF2063">
      <w:pPr>
        <w:spacing w:before="60"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 xml:space="preserve">- </w:t>
      </w:r>
      <w:r w:rsidR="000274B5">
        <w:rPr>
          <w:rFonts w:ascii="Times New Roman" w:hAnsi="Times New Roman" w:cs="Times New Roman"/>
          <w:sz w:val="28"/>
          <w:szCs w:val="28"/>
        </w:rPr>
        <w:t xml:space="preserve">Hiệu trưởng </w:t>
      </w:r>
      <w:r w:rsidRPr="007E0955">
        <w:rPr>
          <w:rFonts w:ascii="Times New Roman" w:hAnsi="Times New Roman" w:cs="Times New Roman"/>
          <w:sz w:val="28"/>
          <w:szCs w:val="28"/>
        </w:rPr>
        <w:t>các trường có nhiều cấp học (</w:t>
      </w:r>
      <w:r w:rsidR="007E0955" w:rsidRPr="007E0955">
        <w:rPr>
          <w:rFonts w:ascii="Times New Roman" w:hAnsi="Times New Roman" w:cs="Times New Roman"/>
          <w:sz w:val="28"/>
          <w:szCs w:val="28"/>
        </w:rPr>
        <w:t>có</w:t>
      </w:r>
      <w:r w:rsidR="00CF2063">
        <w:rPr>
          <w:rFonts w:ascii="Times New Roman" w:hAnsi="Times New Roman" w:cs="Times New Roman"/>
          <w:sz w:val="28"/>
          <w:szCs w:val="28"/>
        </w:rPr>
        <w:t xml:space="preserve"> cấp</w:t>
      </w:r>
      <w:r w:rsidR="007E0955" w:rsidRPr="007E0955">
        <w:rPr>
          <w:rFonts w:ascii="Times New Roman" w:hAnsi="Times New Roman" w:cs="Times New Roman"/>
          <w:sz w:val="28"/>
          <w:szCs w:val="28"/>
        </w:rPr>
        <w:t xml:space="preserve"> </w:t>
      </w:r>
      <w:r w:rsidRPr="007E0955">
        <w:rPr>
          <w:rFonts w:ascii="Times New Roman" w:hAnsi="Times New Roman" w:cs="Times New Roman"/>
          <w:sz w:val="28"/>
          <w:szCs w:val="28"/>
        </w:rPr>
        <w:t>THPT).</w:t>
      </w:r>
    </w:p>
    <w:p w:rsidR="00410123" w:rsidRDefault="00410123" w:rsidP="00531249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Ngày 03/3/2018, tại phiên họp chuyên môn GDQP&amp;AN học kỳ</w:t>
      </w:r>
      <w:r w:rsidR="00CB621F">
        <w:rPr>
          <w:rFonts w:ascii="Times New Roman" w:hAnsi="Times New Roman" w:cs="Times New Roman"/>
          <w:iCs/>
          <w:sz w:val="28"/>
          <w:szCs w:val="28"/>
        </w:rPr>
        <w:t xml:space="preserve"> I</w:t>
      </w:r>
      <w:r>
        <w:rPr>
          <w:rFonts w:ascii="Times New Roman" w:hAnsi="Times New Roman" w:cs="Times New Roman"/>
          <w:iCs/>
          <w:sz w:val="28"/>
          <w:szCs w:val="28"/>
        </w:rPr>
        <w:t>, Phòng Giáo dục Trung học đã triển khai cho Tổ trưởng các nhà trường báo cáo danh sách giáo viên GDQP&amp;AN năm học 2017 - 2018 (theo mẫu). Tuy nhiên, cho đến nay, một số trường vẫn chưa b</w:t>
      </w:r>
      <w:r w:rsidR="00CB621F">
        <w:rPr>
          <w:rFonts w:ascii="Times New Roman" w:hAnsi="Times New Roman" w:cs="Times New Roman"/>
          <w:iCs/>
          <w:sz w:val="28"/>
          <w:szCs w:val="28"/>
        </w:rPr>
        <w:t>áo cáo</w:t>
      </w:r>
      <w:r w:rsidR="00613DA3">
        <w:rPr>
          <w:rFonts w:ascii="Times New Roman" w:hAnsi="Times New Roman" w:cs="Times New Roman"/>
          <w:iCs/>
          <w:sz w:val="28"/>
          <w:szCs w:val="28"/>
        </w:rPr>
        <w:t>, hoặc đã báo cáo nhưng không đúng</w:t>
      </w:r>
      <w:r w:rsidR="00CB62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CB621F">
        <w:rPr>
          <w:rFonts w:ascii="Times New Roman" w:hAnsi="Times New Roman" w:cs="Times New Roman"/>
          <w:iCs/>
          <w:sz w:val="28"/>
          <w:szCs w:val="28"/>
        </w:rPr>
        <w:t>theo</w:t>
      </w:r>
      <w:proofErr w:type="gramEnd"/>
      <w:r w:rsidR="00CB621F">
        <w:rPr>
          <w:rFonts w:ascii="Times New Roman" w:hAnsi="Times New Roman" w:cs="Times New Roman"/>
          <w:iCs/>
          <w:sz w:val="28"/>
          <w:szCs w:val="28"/>
        </w:rPr>
        <w:t xml:space="preserve"> quy định (</w:t>
      </w:r>
      <w:r w:rsidR="00CB621F" w:rsidRPr="000274B5">
        <w:rPr>
          <w:rFonts w:ascii="Times New Roman" w:hAnsi="Times New Roman" w:cs="Times New Roman"/>
          <w:b/>
          <w:i/>
          <w:iCs/>
          <w:sz w:val="28"/>
          <w:szCs w:val="28"/>
        </w:rPr>
        <w:t>có danh sách đính kèm</w:t>
      </w:r>
      <w:r w:rsidR="00CB621F">
        <w:rPr>
          <w:rFonts w:ascii="Times New Roman" w:hAnsi="Times New Roman" w:cs="Times New Roman"/>
          <w:iCs/>
          <w:sz w:val="28"/>
          <w:szCs w:val="28"/>
        </w:rPr>
        <w:t>).</w:t>
      </w:r>
    </w:p>
    <w:p w:rsidR="002A61D0" w:rsidRDefault="00940A40" w:rsidP="007B4461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Để </w:t>
      </w:r>
      <w:r w:rsidR="00D80B03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có cơ sở tổng hợp,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làm tham mưu giúp Ban Giám đốc Sở GD&amp;ĐT thành phố</w:t>
      </w:r>
      <w:r w:rsidR="00D80B03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xây dựng kế hoạch đào tạo, b</w:t>
      </w:r>
      <w:r w:rsidR="000D6DD6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ồ</w:t>
      </w:r>
      <w:r w:rsidR="00D80B03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i dưỡng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nâng cao chất lượng </w:t>
      </w:r>
      <w:r w:rsidR="00D80B03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đội ngũ giáo viên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Giáo dục quốc phòng và an ninh 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trong 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các trường THPT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trường có nhiều cấp học (có </w:t>
      </w:r>
      <w:r w:rsidR="00CF2063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cấp 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>THPT)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trên địa bàn thành phố, </w:t>
      </w:r>
      <w:r w:rsidR="00CF2063">
        <w:rPr>
          <w:rFonts w:ascii="Times New Roman" w:hAnsi="Times New Roman" w:cs="Times New Roman"/>
          <w:iCs/>
          <w:spacing w:val="-4"/>
          <w:sz w:val="28"/>
          <w:szCs w:val="28"/>
        </w:rPr>
        <w:t>Sở GD&amp;ĐT thành phố</w:t>
      </w:r>
      <w:r w:rsidR="007E0955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đề nghị </w:t>
      </w:r>
      <w:r w:rsidR="007E0955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hiệu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trưởng</w:t>
      </w:r>
      <w:r w:rsidR="007E0955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các trườ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>ng chưa báo cáo danh sách giáo viên GDQP&amp;AN khẩn trương thực hiện</w:t>
      </w:r>
      <w:r w:rsidR="006E53E4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>báo cáo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về Phòng Giáo dục Trung học </w:t>
      </w:r>
      <w:r w:rsidR="000274B5">
        <w:rPr>
          <w:rFonts w:ascii="Times New Roman" w:hAnsi="Times New Roman" w:cs="Times New Roman"/>
          <w:iCs/>
          <w:spacing w:val="-4"/>
          <w:sz w:val="28"/>
          <w:szCs w:val="28"/>
        </w:rPr>
        <w:t>(</w:t>
      </w:r>
      <w:r w:rsidR="002A61D0" w:rsidRPr="00A93C4B">
        <w:rPr>
          <w:rFonts w:ascii="Times New Roman" w:hAnsi="Times New Roman" w:cs="Times New Roman"/>
          <w:i/>
          <w:iCs/>
          <w:spacing w:val="-4"/>
          <w:sz w:val="28"/>
          <w:szCs w:val="28"/>
        </w:rPr>
        <w:t>Đồng chí Lương, chuyên viên GDQP&amp;AN</w:t>
      </w:r>
      <w:r w:rsidR="002A61D0" w:rsidRPr="007B446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) trước </w:t>
      </w:r>
      <w:r w:rsidR="00CB621F">
        <w:rPr>
          <w:rFonts w:ascii="Times New Roman" w:hAnsi="Times New Roman" w:cs="Times New Roman"/>
          <w:b/>
          <w:iCs/>
          <w:spacing w:val="-4"/>
          <w:sz w:val="28"/>
          <w:szCs w:val="28"/>
        </w:rPr>
        <w:t>16h00, ngày 25/04</w:t>
      </w:r>
      <w:r w:rsidR="002A61D0" w:rsidRPr="007B4461">
        <w:rPr>
          <w:rFonts w:ascii="Times New Roman" w:hAnsi="Times New Roman" w:cs="Times New Roman"/>
          <w:b/>
          <w:iCs/>
          <w:spacing w:val="-4"/>
          <w:sz w:val="28"/>
          <w:szCs w:val="28"/>
        </w:rPr>
        <w:t>/2018</w:t>
      </w:r>
      <w:r w:rsidR="00CB621F">
        <w:rPr>
          <w:rFonts w:ascii="Times New Roman" w:hAnsi="Times New Roman" w:cs="Times New Roman"/>
          <w:iCs/>
          <w:spacing w:val="-4"/>
          <w:sz w:val="28"/>
          <w:szCs w:val="28"/>
        </w:rPr>
        <w:t>)</w:t>
      </w:r>
      <w:r w:rsidR="00A93C4B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:rsidR="000A202E" w:rsidRPr="007B4461" w:rsidRDefault="000A202E" w:rsidP="007B4461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0A202E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Lưu ý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 w:rsidRPr="000A202E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các đơn vị báo cáo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mẫu) </w:t>
      </w:r>
      <w:r w:rsidRPr="000A202E">
        <w:rPr>
          <w:rFonts w:ascii="Times New Roman" w:hAnsi="Times New Roman" w:cs="Times New Roman"/>
          <w:i/>
          <w:iCs/>
          <w:spacing w:val="-4"/>
          <w:sz w:val="28"/>
          <w:szCs w:val="28"/>
        </w:rPr>
        <w:t>bằng văn bả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n </w:t>
      </w:r>
      <w:r w:rsidRPr="000A202E">
        <w:rPr>
          <w:rFonts w:ascii="Times New Roman" w:hAnsi="Times New Roman" w:cs="Times New Roman"/>
          <w:i/>
          <w:iCs/>
          <w:spacing w:val="-4"/>
          <w:sz w:val="28"/>
          <w:szCs w:val="28"/>
        </w:rPr>
        <w:t>và qua địa chỉ Email: tdluongsgd@gmail.com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:rsidR="00D736F8" w:rsidRPr="000D308A" w:rsidRDefault="002A61D0" w:rsidP="002A61D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  <w:lang w:eastAsia="en-A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36F8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Nhận được công văn này, đề nghị </w:t>
      </w:r>
      <w:r w:rsidR="000274B5">
        <w:rPr>
          <w:rFonts w:ascii="Times New Roman" w:hAnsi="Times New Roman" w:cs="Times New Roman"/>
          <w:spacing w:val="-2"/>
          <w:sz w:val="28"/>
          <w:szCs w:val="28"/>
          <w:lang w:eastAsia="en-AU"/>
        </w:rPr>
        <w:t>hiệu trưởng các nhà trường</w:t>
      </w:r>
      <w:r w:rsidR="00D736F8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quán triệt</w:t>
      </w:r>
      <w:r w:rsidR="000D308A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,</w:t>
      </w:r>
      <w:r w:rsidR="00D736F8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triển khai thực hiện nghiêm túc</w:t>
      </w:r>
      <w:proofErr w:type="gramStart"/>
      <w:r w:rsidR="00D001D9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./</w:t>
      </w:r>
      <w:proofErr w:type="gramEnd"/>
      <w:r w:rsidR="00D001D9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.</w:t>
      </w:r>
    </w:p>
    <w:p w:rsidR="00D001D9" w:rsidRDefault="00D001D9" w:rsidP="000A46BC">
      <w:pPr>
        <w:pStyle w:val="ListParagraph"/>
        <w:tabs>
          <w:tab w:val="left" w:pos="993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01D9" w:rsidTr="001037E0">
        <w:tc>
          <w:tcPr>
            <w:tcW w:w="4785" w:type="dxa"/>
          </w:tcPr>
          <w:p w:rsidR="00D001D9" w:rsidRPr="00D001D9" w:rsidRDefault="00D001D9" w:rsidP="00D001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D001D9">
              <w:rPr>
                <w:rFonts w:ascii="Times New Roman" w:hAnsi="Times New Roman" w:cs="Times New Roman"/>
              </w:rPr>
              <w:t>Như trên;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Lưu: VT, P.TrH.</w:t>
            </w:r>
          </w:p>
        </w:tc>
        <w:tc>
          <w:tcPr>
            <w:tcW w:w="4786" w:type="dxa"/>
          </w:tcPr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CF2063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CF2063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0A202E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Pr="00D001D9" w:rsidRDefault="00CF2063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Văn Hiếu</w:t>
            </w:r>
          </w:p>
        </w:tc>
      </w:tr>
    </w:tbl>
    <w:p w:rsidR="00D001D9" w:rsidRDefault="00D001D9" w:rsidP="006E53E4">
      <w:pPr>
        <w:rPr>
          <w:rFonts w:ascii="Times New Roman" w:hAnsi="Times New Roman" w:cs="Times New Roman"/>
          <w:sz w:val="26"/>
          <w:szCs w:val="26"/>
        </w:rPr>
      </w:pPr>
    </w:p>
    <w:sectPr w:rsidR="00D001D9" w:rsidSect="00726C4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41" w:rsidRDefault="00A01841" w:rsidP="00D63FA6">
      <w:pPr>
        <w:spacing w:after="0" w:line="240" w:lineRule="auto"/>
      </w:pPr>
      <w:r>
        <w:separator/>
      </w:r>
    </w:p>
  </w:endnote>
  <w:endnote w:type="continuationSeparator" w:id="0">
    <w:p w:rsidR="00A01841" w:rsidRDefault="00A01841" w:rsidP="00D6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41" w:rsidRDefault="00A01841" w:rsidP="00D63FA6">
      <w:pPr>
        <w:spacing w:after="0" w:line="240" w:lineRule="auto"/>
      </w:pPr>
      <w:r>
        <w:separator/>
      </w:r>
    </w:p>
  </w:footnote>
  <w:footnote w:type="continuationSeparator" w:id="0">
    <w:p w:rsidR="00A01841" w:rsidRDefault="00A01841" w:rsidP="00D6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B0854"/>
    <w:multiLevelType w:val="hybridMultilevel"/>
    <w:tmpl w:val="AC20C5B4"/>
    <w:lvl w:ilvl="0" w:tplc="FC12088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EED4CD3"/>
    <w:multiLevelType w:val="hybridMultilevel"/>
    <w:tmpl w:val="B720CF06"/>
    <w:lvl w:ilvl="0" w:tplc="9AB48480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E4"/>
    <w:rsid w:val="000274B5"/>
    <w:rsid w:val="00036939"/>
    <w:rsid w:val="000A202E"/>
    <w:rsid w:val="000A46BC"/>
    <w:rsid w:val="000A6B9B"/>
    <w:rsid w:val="000D308A"/>
    <w:rsid w:val="000D6DD6"/>
    <w:rsid w:val="001037E0"/>
    <w:rsid w:val="001E3E4E"/>
    <w:rsid w:val="00293DA4"/>
    <w:rsid w:val="002A1B8D"/>
    <w:rsid w:val="002A61D0"/>
    <w:rsid w:val="002B3E2C"/>
    <w:rsid w:val="002E05B0"/>
    <w:rsid w:val="002F36D2"/>
    <w:rsid w:val="003C41B6"/>
    <w:rsid w:val="00410123"/>
    <w:rsid w:val="00446AE1"/>
    <w:rsid w:val="004821B6"/>
    <w:rsid w:val="00531249"/>
    <w:rsid w:val="00571E8E"/>
    <w:rsid w:val="00613DA3"/>
    <w:rsid w:val="00625BF6"/>
    <w:rsid w:val="00690F73"/>
    <w:rsid w:val="006C5B36"/>
    <w:rsid w:val="006E53E4"/>
    <w:rsid w:val="0072536F"/>
    <w:rsid w:val="00726C44"/>
    <w:rsid w:val="007B0F55"/>
    <w:rsid w:val="007B4461"/>
    <w:rsid w:val="007E0955"/>
    <w:rsid w:val="008B1761"/>
    <w:rsid w:val="00940A40"/>
    <w:rsid w:val="00A01841"/>
    <w:rsid w:val="00A72244"/>
    <w:rsid w:val="00A93C4B"/>
    <w:rsid w:val="00B16EF1"/>
    <w:rsid w:val="00C76DE1"/>
    <w:rsid w:val="00CA77EF"/>
    <w:rsid w:val="00CB621F"/>
    <w:rsid w:val="00CF2063"/>
    <w:rsid w:val="00D001D9"/>
    <w:rsid w:val="00D042CF"/>
    <w:rsid w:val="00D63FA6"/>
    <w:rsid w:val="00D736F8"/>
    <w:rsid w:val="00D80B03"/>
    <w:rsid w:val="00D923C1"/>
    <w:rsid w:val="00DB1E23"/>
    <w:rsid w:val="00DB30A9"/>
    <w:rsid w:val="00F1313E"/>
    <w:rsid w:val="00F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3E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E53E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E5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6E53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3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53E4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E53E4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6E53E4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Char">
    <w:name w:val="Char"/>
    <w:basedOn w:val="Normal"/>
    <w:semiHidden/>
    <w:rsid w:val="006E53E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6E53E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5B0"/>
    <w:pPr>
      <w:ind w:left="720"/>
      <w:contextualSpacing/>
    </w:pPr>
  </w:style>
  <w:style w:type="table" w:styleId="TableGrid">
    <w:name w:val="Table Grid"/>
    <w:basedOn w:val="TableNormal"/>
    <w:uiPriority w:val="59"/>
    <w:rsid w:val="00D0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A6"/>
  </w:style>
  <w:style w:type="paragraph" w:styleId="Footer">
    <w:name w:val="footer"/>
    <w:basedOn w:val="Normal"/>
    <w:link w:val="FooterChar"/>
    <w:uiPriority w:val="99"/>
    <w:unhideWhenUsed/>
    <w:rsid w:val="00D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3E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E53E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E5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6E53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3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53E4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E53E4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6E53E4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Char">
    <w:name w:val="Char"/>
    <w:basedOn w:val="Normal"/>
    <w:semiHidden/>
    <w:rsid w:val="006E53E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6E53E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5B0"/>
    <w:pPr>
      <w:ind w:left="720"/>
      <w:contextualSpacing/>
    </w:pPr>
  </w:style>
  <w:style w:type="table" w:styleId="TableGrid">
    <w:name w:val="Table Grid"/>
    <w:basedOn w:val="TableNormal"/>
    <w:uiPriority w:val="59"/>
    <w:rsid w:val="00D0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A6"/>
  </w:style>
  <w:style w:type="paragraph" w:styleId="Footer">
    <w:name w:val="footer"/>
    <w:basedOn w:val="Normal"/>
    <w:link w:val="FooterChar"/>
    <w:uiPriority w:val="99"/>
    <w:unhideWhenUsed/>
    <w:rsid w:val="00D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Đình Lương</dc:creator>
  <cp:lastModifiedBy>Man</cp:lastModifiedBy>
  <cp:revision>12</cp:revision>
  <cp:lastPrinted>2018-04-13T06:31:00Z</cp:lastPrinted>
  <dcterms:created xsi:type="dcterms:W3CDTF">2018-04-12T07:18:00Z</dcterms:created>
  <dcterms:modified xsi:type="dcterms:W3CDTF">2018-04-13T06:31:00Z</dcterms:modified>
</cp:coreProperties>
</file>